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3A2DC0" w:rsidRDefault="003A2DC0">
      <w:pPr>
        <w:rPr>
          <w:rFonts w:ascii="Times New Roman" w:hAnsi="Times New Roman" w:cs="Times New Roman"/>
          <w:sz w:val="28"/>
        </w:rPr>
      </w:pPr>
      <w:r w:rsidRPr="001664EC">
        <w:rPr>
          <w:rFonts w:ascii="Times New Roman" w:hAnsi="Times New Roman" w:cs="Times New Roman"/>
          <w:b/>
          <w:sz w:val="28"/>
        </w:rPr>
        <w:t>Anexo I</w:t>
      </w:r>
      <w:r w:rsidRPr="001664EC">
        <w:rPr>
          <w:rFonts w:ascii="Times New Roman" w:hAnsi="Times New Roman" w:cs="Times New Roman"/>
          <w:sz w:val="28"/>
        </w:rPr>
        <w:t xml:space="preserve"> - Mapas de distribuição das variáveis dos modelos GWR locais</w:t>
      </w:r>
    </w:p>
    <w:p w:rsidR="001664EC" w:rsidRPr="001664EC" w:rsidRDefault="001664EC">
      <w:pPr>
        <w:pStyle w:val="ndicedeilustraes"/>
        <w:tabs>
          <w:tab w:val="right" w:leader="dot" w:pos="9487"/>
        </w:tabs>
        <w:rPr>
          <w:rFonts w:ascii="Times New Roman" w:hAnsi="Times New Roman" w:cs="Times New Roman"/>
          <w:b/>
          <w:sz w:val="24"/>
        </w:rPr>
      </w:pPr>
      <w:r w:rsidRPr="001664EC">
        <w:rPr>
          <w:rFonts w:ascii="Times New Roman" w:hAnsi="Times New Roman" w:cs="Times New Roman"/>
          <w:b/>
          <w:sz w:val="24"/>
        </w:rPr>
        <w:t>Índice</w:t>
      </w:r>
    </w:p>
    <w:p w:rsidR="001664EC" w:rsidRPr="001664EC" w:rsidRDefault="001664EC" w:rsidP="001664EC">
      <w:pPr>
        <w:pStyle w:val="ndicedeilustraes"/>
        <w:tabs>
          <w:tab w:val="right" w:leader="dot" w:pos="9487"/>
        </w:tabs>
        <w:spacing w:after="240" w:line="240" w:lineRule="auto"/>
        <w:rPr>
          <w:rFonts w:ascii="Times New Roman" w:hAnsi="Times New Roman" w:cs="Times New Roman"/>
          <w:noProof/>
          <w:sz w:val="24"/>
          <w:szCs w:val="24"/>
        </w:rPr>
      </w:pPr>
      <w:r w:rsidRPr="001664EC">
        <w:rPr>
          <w:rFonts w:ascii="Times New Roman" w:hAnsi="Times New Roman" w:cs="Times New Roman"/>
          <w:sz w:val="24"/>
          <w:szCs w:val="24"/>
        </w:rPr>
        <w:fldChar w:fldCharType="begin"/>
      </w:r>
      <w:r w:rsidRPr="001664EC">
        <w:rPr>
          <w:rFonts w:ascii="Times New Roman" w:hAnsi="Times New Roman" w:cs="Times New Roman"/>
          <w:sz w:val="24"/>
          <w:szCs w:val="24"/>
        </w:rPr>
        <w:instrText xml:space="preserve"> TOC \h \z \c "Figura" </w:instrText>
      </w:r>
      <w:r w:rsidRPr="001664EC">
        <w:rPr>
          <w:rFonts w:ascii="Times New Roman" w:hAnsi="Times New Roman" w:cs="Times New Roman"/>
          <w:sz w:val="24"/>
          <w:szCs w:val="24"/>
        </w:rPr>
        <w:fldChar w:fldCharType="separate"/>
      </w:r>
      <w:hyperlink w:anchor="_Toc43337324" w:history="1">
        <w:r w:rsidRPr="001664EC">
          <w:rPr>
            <w:rStyle w:val="Hyperlink"/>
            <w:rFonts w:ascii="Times New Roman" w:hAnsi="Times New Roman" w:cs="Times New Roman"/>
            <w:b/>
            <w:noProof/>
            <w:sz w:val="24"/>
            <w:szCs w:val="24"/>
          </w:rPr>
          <w:t>Figura 1.</w:t>
        </w:r>
        <w:r w:rsidRPr="001664EC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 xml:space="preserve"> Mapas com as distribuições espaciais do Intercepto do modelo GWR para os cenários sem e com restrição temporal, considerando os pontos de </w:t>
        </w:r>
        <w:r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origem e de destino das viagens</w:t>
        </w:r>
        <w:r w:rsidRPr="001664EC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.</w:t>
        </w:r>
        <w:r w:rsidRPr="001664EC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1664EC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1664EC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_Toc43337324 \h </w:instrText>
        </w:r>
        <w:r w:rsidRPr="001664EC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1664EC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Pr="001664EC">
          <w:rPr>
            <w:rFonts w:ascii="Times New Roman" w:hAnsi="Times New Roman" w:cs="Times New Roman"/>
            <w:noProof/>
            <w:webHidden/>
            <w:sz w:val="24"/>
            <w:szCs w:val="24"/>
          </w:rPr>
          <w:t>2</w:t>
        </w:r>
        <w:r w:rsidRPr="001664EC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:rsidR="001664EC" w:rsidRPr="001664EC" w:rsidRDefault="001664EC" w:rsidP="001664EC">
      <w:pPr>
        <w:pStyle w:val="ndicedeilustraes"/>
        <w:tabs>
          <w:tab w:val="right" w:leader="dot" w:pos="9487"/>
        </w:tabs>
        <w:spacing w:after="240"/>
        <w:rPr>
          <w:rFonts w:ascii="Times New Roman" w:hAnsi="Times New Roman" w:cs="Times New Roman"/>
          <w:noProof/>
          <w:sz w:val="24"/>
          <w:szCs w:val="24"/>
        </w:rPr>
      </w:pPr>
      <w:hyperlink w:anchor="_Toc43337325" w:history="1">
        <w:r w:rsidRPr="001664EC">
          <w:rPr>
            <w:rStyle w:val="Hyperlink"/>
            <w:rFonts w:ascii="Times New Roman" w:hAnsi="Times New Roman" w:cs="Times New Roman"/>
            <w:b/>
            <w:noProof/>
            <w:sz w:val="24"/>
            <w:szCs w:val="24"/>
          </w:rPr>
          <w:t>Figura 2.</w:t>
        </w:r>
        <w:r w:rsidRPr="001664EC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 xml:space="preserve"> Mapas com as distribuições espaciais da variável Renda Familiar do modelo GWR para os cenários sem e com restrição temporal, considerando os pontos de origem e de destino das viagens</w:t>
        </w:r>
        <w:r w:rsidRPr="001664EC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1664EC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1664EC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_Toc43337325 \h </w:instrText>
        </w:r>
        <w:r w:rsidRPr="001664EC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1664EC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Pr="001664EC">
          <w:rPr>
            <w:rFonts w:ascii="Times New Roman" w:hAnsi="Times New Roman" w:cs="Times New Roman"/>
            <w:noProof/>
            <w:webHidden/>
            <w:sz w:val="24"/>
            <w:szCs w:val="24"/>
          </w:rPr>
          <w:t>3</w:t>
        </w:r>
        <w:r w:rsidRPr="001664EC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:rsidR="001664EC" w:rsidRPr="001664EC" w:rsidRDefault="001664EC" w:rsidP="001664EC">
      <w:pPr>
        <w:pStyle w:val="ndicedeilustraes"/>
        <w:tabs>
          <w:tab w:val="right" w:leader="dot" w:pos="9487"/>
        </w:tabs>
        <w:spacing w:after="240"/>
        <w:rPr>
          <w:rFonts w:ascii="Times New Roman" w:hAnsi="Times New Roman" w:cs="Times New Roman"/>
          <w:noProof/>
          <w:sz w:val="24"/>
          <w:szCs w:val="24"/>
        </w:rPr>
      </w:pPr>
      <w:hyperlink w:anchor="_Toc43337326" w:history="1">
        <w:r w:rsidRPr="001664EC">
          <w:rPr>
            <w:rStyle w:val="Hyperlink"/>
            <w:rFonts w:ascii="Times New Roman" w:hAnsi="Times New Roman" w:cs="Times New Roman"/>
            <w:b/>
            <w:noProof/>
            <w:sz w:val="24"/>
            <w:szCs w:val="24"/>
          </w:rPr>
          <w:t>Figura 3.</w:t>
        </w:r>
        <w:r w:rsidRPr="001664EC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 xml:space="preserve"> Mapas com as distribuições espaciais da variável Outros Motivos do modelo GWR para os cenários sem e com restrição temporal, considerando os pontos de origem e de destino das</w:t>
        </w:r>
        <w:r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 xml:space="preserve"> viagens</w:t>
        </w:r>
        <w:r w:rsidRPr="001664EC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1664EC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1664EC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_Toc43337326 \h </w:instrText>
        </w:r>
        <w:r w:rsidRPr="001664EC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1664EC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Pr="001664EC">
          <w:rPr>
            <w:rFonts w:ascii="Times New Roman" w:hAnsi="Times New Roman" w:cs="Times New Roman"/>
            <w:noProof/>
            <w:webHidden/>
            <w:sz w:val="24"/>
            <w:szCs w:val="24"/>
          </w:rPr>
          <w:t>4</w:t>
        </w:r>
        <w:r w:rsidRPr="001664EC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:rsidR="001664EC" w:rsidRPr="001664EC" w:rsidRDefault="001664EC" w:rsidP="001664EC">
      <w:pPr>
        <w:pStyle w:val="ndicedeilustraes"/>
        <w:tabs>
          <w:tab w:val="right" w:leader="dot" w:pos="9487"/>
        </w:tabs>
        <w:spacing w:after="240"/>
        <w:rPr>
          <w:rFonts w:ascii="Times New Roman" w:hAnsi="Times New Roman" w:cs="Times New Roman"/>
          <w:noProof/>
          <w:sz w:val="24"/>
          <w:szCs w:val="24"/>
        </w:rPr>
      </w:pPr>
      <w:hyperlink w:anchor="_Toc43337327" w:history="1">
        <w:r w:rsidRPr="001664EC">
          <w:rPr>
            <w:rStyle w:val="Hyperlink"/>
            <w:rFonts w:ascii="Times New Roman" w:hAnsi="Times New Roman" w:cs="Times New Roman"/>
            <w:b/>
            <w:noProof/>
            <w:sz w:val="24"/>
            <w:szCs w:val="24"/>
          </w:rPr>
          <w:t>Figura 4.</w:t>
        </w:r>
        <w:r w:rsidRPr="001664EC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 xml:space="preserve"> Mapas com as distribuições espaciais da variável Ensino Superior Incompleto do modelo GWR para os cenários sem e com restrição temporal, considerando os pontos de </w:t>
        </w:r>
        <w:r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origem e de destino das viagens</w:t>
        </w:r>
        <w:r w:rsidRPr="001664EC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1664EC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1664EC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_Toc43337327 \h </w:instrText>
        </w:r>
        <w:r w:rsidRPr="001664EC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1664EC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Pr="001664EC">
          <w:rPr>
            <w:rFonts w:ascii="Times New Roman" w:hAnsi="Times New Roman" w:cs="Times New Roman"/>
            <w:noProof/>
            <w:webHidden/>
            <w:sz w:val="24"/>
            <w:szCs w:val="24"/>
          </w:rPr>
          <w:t>5</w:t>
        </w:r>
        <w:r w:rsidRPr="001664EC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:rsidR="001664EC" w:rsidRPr="001664EC" w:rsidRDefault="001664EC" w:rsidP="001664EC">
      <w:pPr>
        <w:pStyle w:val="ndicedeilustraes"/>
        <w:tabs>
          <w:tab w:val="right" w:leader="dot" w:pos="9487"/>
        </w:tabs>
        <w:spacing w:after="240"/>
        <w:rPr>
          <w:rFonts w:ascii="Times New Roman" w:hAnsi="Times New Roman" w:cs="Times New Roman"/>
          <w:noProof/>
          <w:sz w:val="24"/>
          <w:szCs w:val="24"/>
        </w:rPr>
      </w:pPr>
      <w:hyperlink w:anchor="_Toc43337328" w:history="1">
        <w:r w:rsidRPr="001664EC">
          <w:rPr>
            <w:rStyle w:val="Hyperlink"/>
            <w:rFonts w:ascii="Times New Roman" w:hAnsi="Times New Roman" w:cs="Times New Roman"/>
            <w:b/>
            <w:noProof/>
            <w:sz w:val="24"/>
            <w:szCs w:val="24"/>
          </w:rPr>
          <w:t xml:space="preserve">Figura 5. </w:t>
        </w:r>
        <w:r w:rsidRPr="001664EC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 xml:space="preserve">Mapas com as distribuições espaciais da variável Ensino Superior Completo do modelo GWR para os cenários sem e com restrição temporal, considerando os pontos de </w:t>
        </w:r>
        <w:r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origem e de destino das viagens</w:t>
        </w:r>
        <w:r w:rsidRPr="001664EC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1664EC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1664EC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_Toc43337328 \h </w:instrText>
        </w:r>
        <w:r w:rsidRPr="001664EC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1664EC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Pr="001664EC">
          <w:rPr>
            <w:rFonts w:ascii="Times New Roman" w:hAnsi="Times New Roman" w:cs="Times New Roman"/>
            <w:noProof/>
            <w:webHidden/>
            <w:sz w:val="24"/>
            <w:szCs w:val="24"/>
          </w:rPr>
          <w:t>6</w:t>
        </w:r>
        <w:r w:rsidRPr="001664EC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:rsidR="001664EC" w:rsidRPr="001664EC" w:rsidRDefault="001664EC" w:rsidP="001664EC">
      <w:pPr>
        <w:pStyle w:val="ndicedeilustraes"/>
        <w:tabs>
          <w:tab w:val="right" w:leader="dot" w:pos="9487"/>
        </w:tabs>
        <w:spacing w:after="240"/>
        <w:rPr>
          <w:rFonts w:ascii="Times New Roman" w:hAnsi="Times New Roman" w:cs="Times New Roman"/>
          <w:noProof/>
          <w:sz w:val="24"/>
          <w:szCs w:val="24"/>
        </w:rPr>
      </w:pPr>
      <w:hyperlink w:anchor="_Toc43337329" w:history="1">
        <w:r w:rsidRPr="001664EC">
          <w:rPr>
            <w:rStyle w:val="Hyperlink"/>
            <w:rFonts w:ascii="Times New Roman" w:hAnsi="Times New Roman" w:cs="Times New Roman"/>
            <w:b/>
            <w:noProof/>
            <w:sz w:val="24"/>
            <w:szCs w:val="24"/>
          </w:rPr>
          <w:t xml:space="preserve">Figura 6. </w:t>
        </w:r>
        <w:r w:rsidRPr="001664EC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 xml:space="preserve">Mapas com as distribuições espaciais da variável Aposentado ou Pensionista do modelo GWR para os cenários sem e com restrição temporal, considerando os pontos de </w:t>
        </w:r>
        <w:r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origem e de destino das viagens</w:t>
        </w:r>
        <w:r w:rsidRPr="001664EC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1664EC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1664EC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_Toc43337329 \h </w:instrText>
        </w:r>
        <w:r w:rsidRPr="001664EC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1664EC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Pr="001664EC">
          <w:rPr>
            <w:rFonts w:ascii="Times New Roman" w:hAnsi="Times New Roman" w:cs="Times New Roman"/>
            <w:noProof/>
            <w:webHidden/>
            <w:sz w:val="24"/>
            <w:szCs w:val="24"/>
          </w:rPr>
          <w:t>7</w:t>
        </w:r>
        <w:r w:rsidRPr="001664EC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:rsidR="001664EC" w:rsidRPr="001664EC" w:rsidRDefault="001664EC" w:rsidP="001664EC">
      <w:pPr>
        <w:pStyle w:val="ndicedeilustraes"/>
        <w:tabs>
          <w:tab w:val="right" w:leader="dot" w:pos="9487"/>
        </w:tabs>
        <w:spacing w:after="240"/>
        <w:rPr>
          <w:rFonts w:ascii="Times New Roman" w:hAnsi="Times New Roman" w:cs="Times New Roman"/>
          <w:noProof/>
          <w:sz w:val="24"/>
          <w:szCs w:val="24"/>
        </w:rPr>
      </w:pPr>
      <w:hyperlink w:anchor="_Toc43337330" w:history="1">
        <w:r w:rsidRPr="001664EC">
          <w:rPr>
            <w:rStyle w:val="Hyperlink"/>
            <w:rFonts w:ascii="Times New Roman" w:hAnsi="Times New Roman" w:cs="Times New Roman"/>
            <w:b/>
            <w:noProof/>
            <w:sz w:val="24"/>
            <w:szCs w:val="24"/>
          </w:rPr>
          <w:t>Figura 7.</w:t>
        </w:r>
        <w:r w:rsidRPr="001664EC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 xml:space="preserve"> Mapas com as distribuições espaciais da variável Estudante do modelo GWR para os cenários sem e com restrição temporal, considerando os pontos de </w:t>
        </w:r>
        <w:r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origem e de destino das viagens</w:t>
        </w:r>
        <w:r w:rsidRPr="001664EC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1664EC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1664EC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_Toc43337330 \h </w:instrText>
        </w:r>
        <w:r w:rsidRPr="001664EC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1664EC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Pr="001664EC">
          <w:rPr>
            <w:rFonts w:ascii="Times New Roman" w:hAnsi="Times New Roman" w:cs="Times New Roman"/>
            <w:noProof/>
            <w:webHidden/>
            <w:sz w:val="24"/>
            <w:szCs w:val="24"/>
          </w:rPr>
          <w:t>8</w:t>
        </w:r>
        <w:r w:rsidRPr="001664EC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:rsidR="001664EC" w:rsidRPr="001664EC" w:rsidRDefault="001664EC" w:rsidP="001664EC">
      <w:pPr>
        <w:pStyle w:val="ndicedeilustraes"/>
        <w:tabs>
          <w:tab w:val="right" w:leader="dot" w:pos="9487"/>
        </w:tabs>
        <w:spacing w:after="240"/>
        <w:rPr>
          <w:rFonts w:ascii="Times New Roman" w:hAnsi="Times New Roman" w:cs="Times New Roman"/>
          <w:noProof/>
          <w:sz w:val="24"/>
          <w:szCs w:val="24"/>
        </w:rPr>
      </w:pPr>
      <w:hyperlink w:anchor="_Toc43337331" w:history="1">
        <w:r w:rsidRPr="001664EC">
          <w:rPr>
            <w:rStyle w:val="Hyperlink"/>
            <w:rFonts w:ascii="Times New Roman" w:hAnsi="Times New Roman" w:cs="Times New Roman"/>
            <w:b/>
            <w:noProof/>
            <w:sz w:val="24"/>
            <w:szCs w:val="24"/>
          </w:rPr>
          <w:t>Figura 8.</w:t>
        </w:r>
        <w:r w:rsidRPr="001664EC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 xml:space="preserve"> Mapas com as distribuições espaciais da variável Faz Bico do modelo GWR para o cenário sem restrição temporal, considerando os pontos de </w:t>
        </w:r>
        <w:r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origem e de destino das viagens</w:t>
        </w:r>
        <w:r w:rsidRPr="001664EC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1664EC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1664EC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_Toc43337331 \h </w:instrText>
        </w:r>
        <w:r w:rsidRPr="001664EC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1664EC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Pr="001664EC">
          <w:rPr>
            <w:rFonts w:ascii="Times New Roman" w:hAnsi="Times New Roman" w:cs="Times New Roman"/>
            <w:noProof/>
            <w:webHidden/>
            <w:sz w:val="24"/>
            <w:szCs w:val="24"/>
          </w:rPr>
          <w:t>9</w:t>
        </w:r>
        <w:r w:rsidRPr="001664EC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:rsidR="001664EC" w:rsidRPr="001664EC" w:rsidRDefault="001664EC" w:rsidP="001664EC">
      <w:pPr>
        <w:pStyle w:val="ndicedeilustraes"/>
        <w:tabs>
          <w:tab w:val="right" w:leader="dot" w:pos="9487"/>
        </w:tabs>
        <w:spacing w:after="240"/>
        <w:rPr>
          <w:rFonts w:ascii="Times New Roman" w:hAnsi="Times New Roman" w:cs="Times New Roman"/>
          <w:noProof/>
          <w:sz w:val="24"/>
          <w:szCs w:val="24"/>
        </w:rPr>
      </w:pPr>
      <w:hyperlink w:anchor="_Toc43337332" w:history="1">
        <w:r w:rsidRPr="001664EC">
          <w:rPr>
            <w:rStyle w:val="Hyperlink"/>
            <w:rFonts w:ascii="Times New Roman" w:hAnsi="Times New Roman" w:cs="Times New Roman"/>
            <w:b/>
            <w:noProof/>
            <w:sz w:val="24"/>
            <w:szCs w:val="24"/>
          </w:rPr>
          <w:t>Figura 9.</w:t>
        </w:r>
        <w:r w:rsidRPr="001664EC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 xml:space="preserve"> Mapas com as distribuições espaciais da variável Pontuação Critério Brasil do modelo GWR para o cenário com restrição temporal, considerando os pontos de origem e d</w:t>
        </w:r>
        <w:r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e destino das viagens</w:t>
        </w:r>
        <w:r w:rsidRPr="001664EC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1664EC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1664EC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_Toc43337332 \h </w:instrText>
        </w:r>
        <w:r w:rsidRPr="001664EC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1664EC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Pr="001664EC">
          <w:rPr>
            <w:rFonts w:ascii="Times New Roman" w:hAnsi="Times New Roman" w:cs="Times New Roman"/>
            <w:noProof/>
            <w:webHidden/>
            <w:sz w:val="24"/>
            <w:szCs w:val="24"/>
          </w:rPr>
          <w:t>9</w:t>
        </w:r>
        <w:r w:rsidRPr="001664EC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:rsidR="001664EC" w:rsidRPr="001664EC" w:rsidRDefault="001664EC" w:rsidP="001664EC">
      <w:pPr>
        <w:spacing w:after="240"/>
        <w:rPr>
          <w:rFonts w:ascii="Times New Roman" w:hAnsi="Times New Roman" w:cs="Times New Roman"/>
          <w:sz w:val="28"/>
        </w:rPr>
      </w:pPr>
      <w:r w:rsidRPr="001664EC">
        <w:rPr>
          <w:rFonts w:ascii="Times New Roman" w:hAnsi="Times New Roman" w:cs="Times New Roman"/>
          <w:sz w:val="24"/>
          <w:szCs w:val="24"/>
        </w:rPr>
        <w:fldChar w:fldCharType="end"/>
      </w:r>
    </w:p>
    <w:p w:rsidR="003A2DC0" w:rsidRDefault="003A2DC0">
      <w:r>
        <w:br w:type="page"/>
      </w:r>
    </w:p>
    <w:p w:rsidR="003A2DC0" w:rsidRDefault="003A2DC0"/>
    <w:p w:rsidR="003A2DC0" w:rsidRDefault="00961C10" w:rsidP="003A2DC0">
      <w:pPr>
        <w:keepNext/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eastAsia="pt-BR"/>
        </w:rPr>
        <w:drawing>
          <wp:inline distT="0" distB="0" distL="0" distR="0">
            <wp:extent cx="2844000" cy="3498657"/>
            <wp:effectExtent l="19050" t="0" r="0" b="0"/>
            <wp:docPr id="75" name="Imagem 39" descr="C:\Users\Administrador\Desktop\tcc\711_GWR_Origem_Intercepto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Administrador\Desktop\tcc\711_GWR_Origem_Intercepto.jpe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4000" cy="34986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sz w:val="24"/>
          <w:szCs w:val="24"/>
          <w:lang w:eastAsia="pt-BR"/>
        </w:rPr>
        <w:drawing>
          <wp:inline distT="0" distB="0" distL="0" distR="0">
            <wp:extent cx="2844000" cy="3498657"/>
            <wp:effectExtent l="19050" t="0" r="0" b="0"/>
            <wp:docPr id="77" name="Imagem 40" descr="C:\Users\Administrador\Desktop\tcc\712_GWR_Destino_Intercepto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Administrador\Desktop\tcc\712_GWR_Destino_Intercepto.jpe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4000" cy="34986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sz w:val="24"/>
          <w:szCs w:val="24"/>
          <w:lang w:eastAsia="pt-BR"/>
        </w:rPr>
        <w:drawing>
          <wp:inline distT="0" distB="0" distL="0" distR="0">
            <wp:extent cx="2844000" cy="3498657"/>
            <wp:effectExtent l="19050" t="0" r="0" b="0"/>
            <wp:docPr id="1" name="Imagem 41" descr="C:\Users\Administrador\Desktop\tcc\712_GWR_OrigemRestriçãoTemporal_Intercepto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Administrador\Desktop\tcc\712_GWR_OrigemRestriçãoTemporal_Intercepto.jpe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4000" cy="34986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sz w:val="24"/>
          <w:szCs w:val="24"/>
          <w:lang w:eastAsia="pt-BR"/>
        </w:rPr>
        <w:drawing>
          <wp:inline distT="0" distB="0" distL="0" distR="0">
            <wp:extent cx="2844000" cy="3498657"/>
            <wp:effectExtent l="19050" t="0" r="0" b="0"/>
            <wp:docPr id="73" name="Imagem 38" descr="C:\Users\Administrador\Desktop\tcc\711_GWR_DestinocomRestriçãoTemporal_Intercepto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Administrador\Desktop\tcc\711_GWR_DestinocomRestriçãoTemporal_Intercepto.jpe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4000" cy="34986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2DC0" w:rsidRPr="003A2DC0" w:rsidRDefault="003A2DC0" w:rsidP="003A2DC0">
      <w:pPr>
        <w:pStyle w:val="Legenda"/>
        <w:rPr>
          <w:rFonts w:ascii="Times New Roman" w:hAnsi="Times New Roman" w:cs="Times New Roman"/>
          <w:color w:val="auto"/>
          <w:sz w:val="24"/>
          <w:szCs w:val="24"/>
        </w:rPr>
      </w:pPr>
      <w:bookmarkStart w:id="0" w:name="_Toc43337324"/>
      <w:r w:rsidRPr="003A2DC0">
        <w:rPr>
          <w:rFonts w:ascii="Times New Roman" w:hAnsi="Times New Roman" w:cs="Times New Roman"/>
          <w:color w:val="auto"/>
          <w:sz w:val="24"/>
          <w:szCs w:val="24"/>
        </w:rPr>
        <w:t xml:space="preserve">Figura </w:t>
      </w:r>
      <w:r w:rsidRPr="003A2DC0">
        <w:rPr>
          <w:rFonts w:ascii="Times New Roman" w:hAnsi="Times New Roman" w:cs="Times New Roman"/>
          <w:color w:val="auto"/>
          <w:sz w:val="24"/>
          <w:szCs w:val="24"/>
        </w:rPr>
        <w:fldChar w:fldCharType="begin"/>
      </w:r>
      <w:r w:rsidRPr="003A2DC0">
        <w:rPr>
          <w:rFonts w:ascii="Times New Roman" w:hAnsi="Times New Roman" w:cs="Times New Roman"/>
          <w:color w:val="auto"/>
          <w:sz w:val="24"/>
          <w:szCs w:val="24"/>
        </w:rPr>
        <w:instrText xml:space="preserve"> SEQ Figura \* ARABIC </w:instrText>
      </w:r>
      <w:r w:rsidRPr="003A2DC0">
        <w:rPr>
          <w:rFonts w:ascii="Times New Roman" w:hAnsi="Times New Roman" w:cs="Times New Roman"/>
          <w:color w:val="auto"/>
          <w:sz w:val="24"/>
          <w:szCs w:val="24"/>
        </w:rPr>
        <w:fldChar w:fldCharType="separate"/>
      </w:r>
      <w:r>
        <w:rPr>
          <w:rFonts w:ascii="Times New Roman" w:hAnsi="Times New Roman" w:cs="Times New Roman"/>
          <w:noProof/>
          <w:color w:val="auto"/>
          <w:sz w:val="24"/>
          <w:szCs w:val="24"/>
        </w:rPr>
        <w:t>1</w:t>
      </w:r>
      <w:r w:rsidRPr="003A2DC0">
        <w:rPr>
          <w:rFonts w:ascii="Times New Roman" w:hAnsi="Times New Roman" w:cs="Times New Roman"/>
          <w:color w:val="auto"/>
          <w:sz w:val="24"/>
          <w:szCs w:val="24"/>
        </w:rPr>
        <w:fldChar w:fldCharType="end"/>
      </w:r>
      <w:r w:rsidRPr="003A2DC0">
        <w:rPr>
          <w:rFonts w:ascii="Times New Roman" w:hAnsi="Times New Roman" w:cs="Times New Roman"/>
          <w:color w:val="auto"/>
          <w:sz w:val="24"/>
          <w:szCs w:val="24"/>
        </w:rPr>
        <w:t xml:space="preserve">. </w:t>
      </w:r>
      <w:r w:rsidRPr="003A2DC0">
        <w:rPr>
          <w:rFonts w:ascii="Times New Roman" w:hAnsi="Times New Roman" w:cs="Times New Roman"/>
          <w:b w:val="0"/>
          <w:color w:val="auto"/>
          <w:sz w:val="20"/>
          <w:szCs w:val="24"/>
        </w:rPr>
        <w:t>Mapas com as distribuições espaciais do Intercepto do modelo GWR para os cenários sem e com restrição temporal, considerando os pontos de origem e de destino das viagens. Elaboração própria.</w:t>
      </w:r>
      <w:bookmarkEnd w:id="0"/>
    </w:p>
    <w:p w:rsidR="003A2DC0" w:rsidRDefault="00961C10" w:rsidP="003A2DC0">
      <w:pPr>
        <w:keepNext/>
      </w:pPr>
      <w:r>
        <w:rPr>
          <w:b/>
          <w:noProof/>
          <w:lang w:eastAsia="pt-BR"/>
        </w:rPr>
        <w:lastRenderedPageBreak/>
        <w:drawing>
          <wp:inline distT="0" distB="0" distL="0" distR="0">
            <wp:extent cx="2844000" cy="3507319"/>
            <wp:effectExtent l="19050" t="0" r="0" b="0"/>
            <wp:docPr id="132" name="Imagem 62" descr="C:\Users\Administrador\Desktop\tcc\711_GWR_Origem_RendaFamiliar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C:\Users\Administrador\Desktop\tcc\711_GWR_Origem_RendaFamiliar.jpe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4000" cy="35073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lang w:eastAsia="pt-BR"/>
        </w:rPr>
        <w:drawing>
          <wp:inline distT="0" distB="0" distL="0" distR="0">
            <wp:extent cx="2844000" cy="3507319"/>
            <wp:effectExtent l="19050" t="0" r="0" b="0"/>
            <wp:docPr id="134" name="Imagem 73" descr="C:\Users\Administrador\Desktop\tcc\712_GWR_Destino_RendaFamiliar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C:\Users\Administrador\Desktop\tcc\712_GWR_Destino_RendaFamiliar.jpe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4000" cy="35073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lang w:eastAsia="pt-BR"/>
        </w:rPr>
        <w:drawing>
          <wp:inline distT="0" distB="0" distL="0" distR="0">
            <wp:extent cx="2844000" cy="3507319"/>
            <wp:effectExtent l="19050" t="0" r="0" b="0"/>
            <wp:docPr id="135" name="Imagem 84" descr="C:\Users\Administrador\Desktop\tcc\712_GWR_OrigemRestriçãoTemporal_RendaFamiliar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C:\Users\Administrador\Desktop\tcc\712_GWR_OrigemRestriçãoTemporal_RendaFamiliar.jpe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4000" cy="35073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lang w:eastAsia="pt-BR"/>
        </w:rPr>
        <w:drawing>
          <wp:inline distT="0" distB="0" distL="0" distR="0">
            <wp:extent cx="2844000" cy="3498164"/>
            <wp:effectExtent l="19050" t="0" r="0" b="0"/>
            <wp:docPr id="133" name="Imagem 51" descr="C:\Users\Administrador\Desktop\tcc\711_GWR_DestinocomRestriçãoTemporal_RendaFamiliar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Administrador\Desktop\tcc\711_GWR_DestinocomRestriçãoTemporal_RendaFamiliar.jpe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4000" cy="34981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2DC0" w:rsidRPr="003A2DC0" w:rsidRDefault="003A2DC0" w:rsidP="003A2DC0">
      <w:pPr>
        <w:pStyle w:val="Legenda"/>
        <w:rPr>
          <w:rFonts w:ascii="Times New Roman" w:hAnsi="Times New Roman" w:cs="Times New Roman"/>
          <w:color w:val="auto"/>
          <w:sz w:val="24"/>
        </w:rPr>
      </w:pPr>
      <w:bookmarkStart w:id="1" w:name="_Toc43337325"/>
      <w:r w:rsidRPr="003A2DC0">
        <w:rPr>
          <w:rFonts w:ascii="Times New Roman" w:hAnsi="Times New Roman" w:cs="Times New Roman"/>
          <w:color w:val="auto"/>
          <w:sz w:val="24"/>
        </w:rPr>
        <w:t xml:space="preserve">Figura </w:t>
      </w:r>
      <w:r w:rsidRPr="003A2DC0">
        <w:rPr>
          <w:rFonts w:ascii="Times New Roman" w:hAnsi="Times New Roman" w:cs="Times New Roman"/>
          <w:color w:val="auto"/>
          <w:sz w:val="24"/>
        </w:rPr>
        <w:fldChar w:fldCharType="begin"/>
      </w:r>
      <w:r w:rsidRPr="003A2DC0">
        <w:rPr>
          <w:rFonts w:ascii="Times New Roman" w:hAnsi="Times New Roman" w:cs="Times New Roman"/>
          <w:color w:val="auto"/>
          <w:sz w:val="24"/>
        </w:rPr>
        <w:instrText xml:space="preserve"> SEQ Figura \* ARABIC </w:instrText>
      </w:r>
      <w:r w:rsidRPr="003A2DC0">
        <w:rPr>
          <w:rFonts w:ascii="Times New Roman" w:hAnsi="Times New Roman" w:cs="Times New Roman"/>
          <w:color w:val="auto"/>
          <w:sz w:val="24"/>
        </w:rPr>
        <w:fldChar w:fldCharType="separate"/>
      </w:r>
      <w:r>
        <w:rPr>
          <w:rFonts w:ascii="Times New Roman" w:hAnsi="Times New Roman" w:cs="Times New Roman"/>
          <w:noProof/>
          <w:color w:val="auto"/>
          <w:sz w:val="24"/>
        </w:rPr>
        <w:t>2</w:t>
      </w:r>
      <w:r w:rsidRPr="003A2DC0">
        <w:rPr>
          <w:rFonts w:ascii="Times New Roman" w:hAnsi="Times New Roman" w:cs="Times New Roman"/>
          <w:color w:val="auto"/>
          <w:sz w:val="24"/>
        </w:rPr>
        <w:fldChar w:fldCharType="end"/>
      </w:r>
      <w:r w:rsidRPr="003A2DC0">
        <w:rPr>
          <w:rFonts w:ascii="Times New Roman" w:hAnsi="Times New Roman" w:cs="Times New Roman"/>
          <w:color w:val="auto"/>
          <w:sz w:val="24"/>
        </w:rPr>
        <w:t xml:space="preserve">. </w:t>
      </w:r>
      <w:r w:rsidRPr="003A2DC0">
        <w:rPr>
          <w:rFonts w:ascii="Times New Roman" w:hAnsi="Times New Roman" w:cs="Times New Roman"/>
          <w:b w:val="0"/>
          <w:color w:val="auto"/>
          <w:sz w:val="20"/>
        </w:rPr>
        <w:t>Mapas com as distribuições espaciais da variável Renda Familiar do modelo GWR para os cenários sem e com restrição temporal, considerando os pontos de origem e de destino das viagens. Elaboração própria.</w:t>
      </w:r>
      <w:bookmarkEnd w:id="1"/>
    </w:p>
    <w:p w:rsidR="003A2DC0" w:rsidRDefault="00961C10" w:rsidP="003A2DC0">
      <w:pPr>
        <w:keepNext/>
      </w:pPr>
      <w:r>
        <w:rPr>
          <w:b/>
          <w:noProof/>
          <w:lang w:eastAsia="pt-BR"/>
        </w:rPr>
        <w:lastRenderedPageBreak/>
        <w:drawing>
          <wp:inline distT="0" distB="0" distL="0" distR="0">
            <wp:extent cx="2844000" cy="3507319"/>
            <wp:effectExtent l="19050" t="0" r="0" b="0"/>
            <wp:docPr id="140" name="Imagem 61" descr="C:\Users\Administrador\Desktop\tcc\711_GWR_Origem_OutrosMotivos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C:\Users\Administrador\Desktop\tcc\711_GWR_Origem_OutrosMotivos.jpe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4000" cy="35073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lang w:eastAsia="pt-BR"/>
        </w:rPr>
        <w:drawing>
          <wp:inline distT="0" distB="0" distL="0" distR="0">
            <wp:extent cx="2844000" cy="3507319"/>
            <wp:effectExtent l="19050" t="0" r="0" b="0"/>
            <wp:docPr id="142" name="Imagem 72" descr="C:\Users\Administrador\Desktop\tcc\712_GWR_Destino_OutrosMotivos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C:\Users\Administrador\Desktop\tcc\712_GWR_Destino_OutrosMotivos.jpe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4000" cy="35073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lang w:eastAsia="pt-BR"/>
        </w:rPr>
        <w:drawing>
          <wp:inline distT="0" distB="0" distL="0" distR="0">
            <wp:extent cx="2844000" cy="3507319"/>
            <wp:effectExtent l="19050" t="0" r="0" b="0"/>
            <wp:docPr id="143" name="Imagem 82" descr="C:\Users\Administrador\Desktop\tcc\712_GWR_OrigemRestriçãoTemporal_OutrosMotivos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C:\Users\Administrador\Desktop\tcc\712_GWR_OrigemRestriçãoTemporal_OutrosMotivos.jpe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4000" cy="35073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lang w:eastAsia="pt-BR"/>
        </w:rPr>
        <w:drawing>
          <wp:inline distT="0" distB="0" distL="0" distR="0">
            <wp:extent cx="2844000" cy="3507319"/>
            <wp:effectExtent l="19050" t="0" r="0" b="0"/>
            <wp:docPr id="141" name="Imagem 49" descr="C:\Users\Administrador\Desktop\tcc\711_GWR_DestinocomRestriçãoTemporal_OutrosMotivos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Administrador\Desktop\tcc\711_GWR_DestinocomRestriçãoTemporal_OutrosMotivos.jpe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4000" cy="35073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2DC0" w:rsidRPr="003A2DC0" w:rsidRDefault="003A2DC0" w:rsidP="003A2DC0">
      <w:pPr>
        <w:pStyle w:val="Legenda"/>
        <w:rPr>
          <w:rFonts w:ascii="Times New Roman" w:hAnsi="Times New Roman" w:cs="Times New Roman"/>
          <w:b w:val="0"/>
          <w:color w:val="auto"/>
          <w:sz w:val="20"/>
        </w:rPr>
      </w:pPr>
      <w:bookmarkStart w:id="2" w:name="_Toc43337326"/>
      <w:r w:rsidRPr="003A2DC0">
        <w:rPr>
          <w:rFonts w:ascii="Times New Roman" w:hAnsi="Times New Roman" w:cs="Times New Roman"/>
          <w:color w:val="auto"/>
          <w:sz w:val="24"/>
        </w:rPr>
        <w:t xml:space="preserve">Figura </w:t>
      </w:r>
      <w:r w:rsidRPr="003A2DC0">
        <w:rPr>
          <w:rFonts w:ascii="Times New Roman" w:hAnsi="Times New Roman" w:cs="Times New Roman"/>
          <w:color w:val="auto"/>
          <w:sz w:val="24"/>
        </w:rPr>
        <w:fldChar w:fldCharType="begin"/>
      </w:r>
      <w:r w:rsidRPr="003A2DC0">
        <w:rPr>
          <w:rFonts w:ascii="Times New Roman" w:hAnsi="Times New Roman" w:cs="Times New Roman"/>
          <w:color w:val="auto"/>
          <w:sz w:val="24"/>
        </w:rPr>
        <w:instrText xml:space="preserve"> SEQ Figura \* ARABIC </w:instrText>
      </w:r>
      <w:r w:rsidRPr="003A2DC0">
        <w:rPr>
          <w:rFonts w:ascii="Times New Roman" w:hAnsi="Times New Roman" w:cs="Times New Roman"/>
          <w:color w:val="auto"/>
          <w:sz w:val="24"/>
        </w:rPr>
        <w:fldChar w:fldCharType="separate"/>
      </w:r>
      <w:r>
        <w:rPr>
          <w:rFonts w:ascii="Times New Roman" w:hAnsi="Times New Roman" w:cs="Times New Roman"/>
          <w:noProof/>
          <w:color w:val="auto"/>
          <w:sz w:val="24"/>
        </w:rPr>
        <w:t>3</w:t>
      </w:r>
      <w:r w:rsidRPr="003A2DC0">
        <w:rPr>
          <w:rFonts w:ascii="Times New Roman" w:hAnsi="Times New Roman" w:cs="Times New Roman"/>
          <w:color w:val="auto"/>
          <w:sz w:val="24"/>
        </w:rPr>
        <w:fldChar w:fldCharType="end"/>
      </w:r>
      <w:r w:rsidRPr="003A2DC0">
        <w:rPr>
          <w:rFonts w:ascii="Times New Roman" w:hAnsi="Times New Roman" w:cs="Times New Roman"/>
          <w:color w:val="auto"/>
          <w:sz w:val="24"/>
        </w:rPr>
        <w:t xml:space="preserve">. </w:t>
      </w:r>
      <w:r w:rsidRPr="003A2DC0">
        <w:rPr>
          <w:rFonts w:ascii="Times New Roman" w:hAnsi="Times New Roman" w:cs="Times New Roman"/>
          <w:b w:val="0"/>
          <w:color w:val="auto"/>
          <w:sz w:val="20"/>
        </w:rPr>
        <w:t>Mapas com as distribuições espaciais da variável Outros Motivos do modelo GWR para os cenários sem e com restrição temporal, considerando os pontos de origem e de destino das viagens. Elaboração própria.</w:t>
      </w:r>
      <w:bookmarkEnd w:id="2"/>
    </w:p>
    <w:p w:rsidR="003A2DC0" w:rsidRDefault="00961C10" w:rsidP="003A2DC0">
      <w:pPr>
        <w:keepNext/>
      </w:pPr>
      <w:r>
        <w:rPr>
          <w:b/>
          <w:noProof/>
          <w:lang w:eastAsia="pt-BR"/>
        </w:rPr>
        <w:lastRenderedPageBreak/>
        <w:drawing>
          <wp:inline distT="0" distB="0" distL="0" distR="0">
            <wp:extent cx="2844000" cy="3507319"/>
            <wp:effectExtent l="19050" t="0" r="0" b="0"/>
            <wp:docPr id="144" name="Imagem 58" descr="C:\Users\Administrador\Desktop\tcc\711_GWR_Origem_EnsinoSuperiorIncompleto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C:\Users\Administrador\Desktop\tcc\711_GWR_Origem_EnsinoSuperiorIncompleto.jpe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4000" cy="35073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lang w:eastAsia="pt-BR"/>
        </w:rPr>
        <w:drawing>
          <wp:inline distT="0" distB="0" distL="0" distR="0">
            <wp:extent cx="2844000" cy="3507319"/>
            <wp:effectExtent l="19050" t="0" r="0" b="0"/>
            <wp:docPr id="145" name="Imagem 69" descr="C:\Users\Administrador\Desktop\tcc\712_GWR_Destino_EnsinoSuperiorIncompleto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C:\Users\Administrador\Desktop\tcc\712_GWR_Destino_EnsinoSuperiorIncompleto.jpe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4000" cy="35073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lang w:eastAsia="pt-BR"/>
        </w:rPr>
        <w:drawing>
          <wp:inline distT="0" distB="0" distL="0" distR="0">
            <wp:extent cx="2844000" cy="3507319"/>
            <wp:effectExtent l="19050" t="0" r="0" b="0"/>
            <wp:docPr id="147" name="Imagem 79" descr="C:\Users\Administrador\Desktop\tcc\712_GWR_OrigemRestriçãoTemporal_EnsinoSuperiorIncompleto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C:\Users\Administrador\Desktop\tcc\712_GWR_OrigemRestriçãoTemporal_EnsinoSuperiorIncompleto.jpe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4000" cy="35073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lang w:eastAsia="pt-BR"/>
        </w:rPr>
        <w:drawing>
          <wp:inline distT="0" distB="0" distL="0" distR="0">
            <wp:extent cx="2844000" cy="3507319"/>
            <wp:effectExtent l="19050" t="0" r="0" b="0"/>
            <wp:docPr id="148" name="Imagem 46" descr="C:\Users\Administrador\Desktop\tcc\711_GWR_DestinocomRestriçãoTemporal_EnsinoSuperiorIncompleto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Administrador\Desktop\tcc\711_GWR_DestinocomRestriçãoTemporal_EnsinoSuperiorIncompleto.jpe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4000" cy="35073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2DC0" w:rsidRPr="003A2DC0" w:rsidRDefault="003A2DC0" w:rsidP="003A2DC0">
      <w:pPr>
        <w:pStyle w:val="Legenda"/>
        <w:rPr>
          <w:rFonts w:ascii="Times New Roman" w:hAnsi="Times New Roman" w:cs="Times New Roman"/>
          <w:color w:val="auto"/>
          <w:sz w:val="24"/>
        </w:rPr>
      </w:pPr>
      <w:bookmarkStart w:id="3" w:name="_Toc43337327"/>
      <w:r w:rsidRPr="003A2DC0">
        <w:rPr>
          <w:rFonts w:ascii="Times New Roman" w:hAnsi="Times New Roman" w:cs="Times New Roman"/>
          <w:color w:val="auto"/>
          <w:sz w:val="24"/>
        </w:rPr>
        <w:t xml:space="preserve">Figura </w:t>
      </w:r>
      <w:r w:rsidRPr="003A2DC0">
        <w:rPr>
          <w:rFonts w:ascii="Times New Roman" w:hAnsi="Times New Roman" w:cs="Times New Roman"/>
          <w:color w:val="auto"/>
          <w:sz w:val="24"/>
        </w:rPr>
        <w:fldChar w:fldCharType="begin"/>
      </w:r>
      <w:r w:rsidRPr="003A2DC0">
        <w:rPr>
          <w:rFonts w:ascii="Times New Roman" w:hAnsi="Times New Roman" w:cs="Times New Roman"/>
          <w:color w:val="auto"/>
          <w:sz w:val="24"/>
        </w:rPr>
        <w:instrText xml:space="preserve"> SEQ Figura \* ARABIC </w:instrText>
      </w:r>
      <w:r w:rsidRPr="003A2DC0">
        <w:rPr>
          <w:rFonts w:ascii="Times New Roman" w:hAnsi="Times New Roman" w:cs="Times New Roman"/>
          <w:color w:val="auto"/>
          <w:sz w:val="24"/>
        </w:rPr>
        <w:fldChar w:fldCharType="separate"/>
      </w:r>
      <w:r>
        <w:rPr>
          <w:rFonts w:ascii="Times New Roman" w:hAnsi="Times New Roman" w:cs="Times New Roman"/>
          <w:noProof/>
          <w:color w:val="auto"/>
          <w:sz w:val="24"/>
        </w:rPr>
        <w:t>4</w:t>
      </w:r>
      <w:r w:rsidRPr="003A2DC0">
        <w:rPr>
          <w:rFonts w:ascii="Times New Roman" w:hAnsi="Times New Roman" w:cs="Times New Roman"/>
          <w:color w:val="auto"/>
          <w:sz w:val="24"/>
        </w:rPr>
        <w:fldChar w:fldCharType="end"/>
      </w:r>
      <w:r w:rsidRPr="003A2DC0">
        <w:rPr>
          <w:rFonts w:ascii="Times New Roman" w:hAnsi="Times New Roman" w:cs="Times New Roman"/>
          <w:color w:val="auto"/>
          <w:sz w:val="24"/>
        </w:rPr>
        <w:t xml:space="preserve">. </w:t>
      </w:r>
      <w:r w:rsidRPr="003A2DC0">
        <w:rPr>
          <w:rFonts w:ascii="Times New Roman" w:hAnsi="Times New Roman" w:cs="Times New Roman"/>
          <w:b w:val="0"/>
          <w:color w:val="auto"/>
          <w:sz w:val="20"/>
        </w:rPr>
        <w:t>Mapas com as distribuições espaciais da variável Ensino Superior Incompleto do modelo GWR para os cenários sem e com restrição temporal, considerando os pontos de origem e de destino das viagens. Elaboração própria.</w:t>
      </w:r>
      <w:bookmarkEnd w:id="3"/>
    </w:p>
    <w:p w:rsidR="003A2DC0" w:rsidRDefault="00961C10" w:rsidP="003A2DC0">
      <w:pPr>
        <w:keepNext/>
      </w:pPr>
      <w:r>
        <w:rPr>
          <w:b/>
          <w:noProof/>
          <w:lang w:eastAsia="pt-BR"/>
        </w:rPr>
        <w:lastRenderedPageBreak/>
        <w:drawing>
          <wp:inline distT="0" distB="0" distL="0" distR="0">
            <wp:extent cx="2844000" cy="3507319"/>
            <wp:effectExtent l="19050" t="0" r="0" b="0"/>
            <wp:docPr id="149" name="Imagem 57" descr="C:\Users\Administrador\Desktop\tcc\711_GWR_Origem_EnsinoSuperiorCompleto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C:\Users\Administrador\Desktop\tcc\711_GWR_Origem_EnsinoSuperiorCompleto.jpe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4000" cy="35073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lang w:eastAsia="pt-BR"/>
        </w:rPr>
        <w:drawing>
          <wp:inline distT="0" distB="0" distL="0" distR="0">
            <wp:extent cx="2844000" cy="3507319"/>
            <wp:effectExtent l="19050" t="0" r="0" b="0"/>
            <wp:docPr id="150" name="Imagem 68" descr="C:\Users\Administrador\Desktop\tcc\712_GWR_Destino_EnsinoSuperiorCompleto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C:\Users\Administrador\Desktop\tcc\712_GWR_Destino_EnsinoSuperiorCompleto.jpe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4000" cy="35073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lang w:eastAsia="pt-BR"/>
        </w:rPr>
        <w:drawing>
          <wp:inline distT="0" distB="0" distL="0" distR="0">
            <wp:extent cx="2844000" cy="3507319"/>
            <wp:effectExtent l="19050" t="0" r="0" b="0"/>
            <wp:docPr id="151" name="Imagem 45" descr="C:\Users\Administrador\Desktop\tcc\711_GWR_DestinocomRestriçãoTemporal_EnsinoSuperiorCompleto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Administrador\Desktop\tcc\711_GWR_DestinocomRestriçãoTemporal_EnsinoSuperiorCompleto.jpe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4000" cy="35073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lang w:eastAsia="pt-BR"/>
        </w:rPr>
        <w:drawing>
          <wp:inline distT="0" distB="0" distL="0" distR="0">
            <wp:extent cx="2844000" cy="3507319"/>
            <wp:effectExtent l="19050" t="0" r="0" b="0"/>
            <wp:docPr id="152" name="Imagem 78" descr="C:\Users\Administrador\Desktop\tcc\712_GWR_OrigemRestriçãoTemporal_EnsinoSuperiorCompleto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C:\Users\Administrador\Desktop\tcc\712_GWR_OrigemRestriçãoTemporal_EnsinoSuperiorCompleto.jpe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4000" cy="35073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2DC0" w:rsidRPr="003A2DC0" w:rsidRDefault="003A2DC0" w:rsidP="003A2DC0">
      <w:pPr>
        <w:pStyle w:val="Legenda"/>
        <w:rPr>
          <w:rFonts w:ascii="Times New Roman" w:hAnsi="Times New Roman" w:cs="Times New Roman"/>
          <w:color w:val="auto"/>
          <w:sz w:val="24"/>
        </w:rPr>
      </w:pPr>
      <w:bookmarkStart w:id="4" w:name="_Toc43337328"/>
      <w:r w:rsidRPr="003A2DC0">
        <w:rPr>
          <w:rFonts w:ascii="Times New Roman" w:hAnsi="Times New Roman" w:cs="Times New Roman"/>
          <w:color w:val="auto"/>
          <w:sz w:val="24"/>
        </w:rPr>
        <w:t xml:space="preserve">Figura </w:t>
      </w:r>
      <w:r w:rsidRPr="003A2DC0">
        <w:rPr>
          <w:rFonts w:ascii="Times New Roman" w:hAnsi="Times New Roman" w:cs="Times New Roman"/>
          <w:color w:val="auto"/>
          <w:sz w:val="24"/>
        </w:rPr>
        <w:fldChar w:fldCharType="begin"/>
      </w:r>
      <w:r w:rsidRPr="003A2DC0">
        <w:rPr>
          <w:rFonts w:ascii="Times New Roman" w:hAnsi="Times New Roman" w:cs="Times New Roman"/>
          <w:color w:val="auto"/>
          <w:sz w:val="24"/>
        </w:rPr>
        <w:instrText xml:space="preserve"> SEQ Figura \* ARABIC </w:instrText>
      </w:r>
      <w:r w:rsidRPr="003A2DC0">
        <w:rPr>
          <w:rFonts w:ascii="Times New Roman" w:hAnsi="Times New Roman" w:cs="Times New Roman"/>
          <w:color w:val="auto"/>
          <w:sz w:val="24"/>
        </w:rPr>
        <w:fldChar w:fldCharType="separate"/>
      </w:r>
      <w:r>
        <w:rPr>
          <w:rFonts w:ascii="Times New Roman" w:hAnsi="Times New Roman" w:cs="Times New Roman"/>
          <w:noProof/>
          <w:color w:val="auto"/>
          <w:sz w:val="24"/>
        </w:rPr>
        <w:t>5</w:t>
      </w:r>
      <w:r w:rsidRPr="003A2DC0">
        <w:rPr>
          <w:rFonts w:ascii="Times New Roman" w:hAnsi="Times New Roman" w:cs="Times New Roman"/>
          <w:color w:val="auto"/>
          <w:sz w:val="24"/>
        </w:rPr>
        <w:fldChar w:fldCharType="end"/>
      </w:r>
      <w:r w:rsidRPr="003A2DC0">
        <w:rPr>
          <w:rFonts w:ascii="Times New Roman" w:hAnsi="Times New Roman" w:cs="Times New Roman"/>
          <w:color w:val="auto"/>
          <w:sz w:val="24"/>
        </w:rPr>
        <w:t xml:space="preserve">. </w:t>
      </w:r>
      <w:r w:rsidRPr="003A2DC0">
        <w:rPr>
          <w:rFonts w:ascii="Times New Roman" w:hAnsi="Times New Roman" w:cs="Times New Roman"/>
          <w:b w:val="0"/>
          <w:color w:val="auto"/>
          <w:sz w:val="20"/>
        </w:rPr>
        <w:t>Mapas com as distribuições espaciais da variável Ensino Superior Completo do modelo GWR para os cenários sem e com restrição temporal, considerando os pontos de origem e de destino das viagens. Elaboração própria.</w:t>
      </w:r>
      <w:bookmarkEnd w:id="4"/>
    </w:p>
    <w:p w:rsidR="003A2DC0" w:rsidRDefault="00961C10" w:rsidP="003A2DC0">
      <w:pPr>
        <w:keepNext/>
      </w:pPr>
      <w:r>
        <w:rPr>
          <w:b/>
          <w:noProof/>
          <w:lang w:eastAsia="pt-BR"/>
        </w:rPr>
        <w:lastRenderedPageBreak/>
        <w:drawing>
          <wp:inline distT="0" distB="0" distL="0" distR="0">
            <wp:extent cx="2844000" cy="3507319"/>
            <wp:effectExtent l="19050" t="0" r="0" b="0"/>
            <wp:docPr id="153" name="Imagem 53" descr="C:\Users\Administrador\Desktop\tcc\711_GWR_Origem_CAAposentadoPensionista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:\Users\Administrador\Desktop\tcc\711_GWR_Origem_CAAposentadoPensionista.jpeg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4000" cy="35073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lang w:eastAsia="pt-BR"/>
        </w:rPr>
        <w:drawing>
          <wp:inline distT="0" distB="0" distL="0" distR="0">
            <wp:extent cx="2844000" cy="3507319"/>
            <wp:effectExtent l="19050" t="0" r="0" b="0"/>
            <wp:docPr id="154" name="Imagem 64" descr="C:\Users\Administrador\Desktop\tcc\712_GWR_Destino_CAAposentadoPensionista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C:\Users\Administrador\Desktop\tcc\712_GWR_Destino_CAAposentadoPensionista.jpeg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4000" cy="35073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lang w:eastAsia="pt-BR"/>
        </w:rPr>
        <w:drawing>
          <wp:inline distT="0" distB="0" distL="0" distR="0">
            <wp:extent cx="2844000" cy="3507319"/>
            <wp:effectExtent l="19050" t="0" r="0" b="0"/>
            <wp:docPr id="155" name="Imagem 75" descr="C:\Users\Administrador\Desktop\tcc\712_GWR_OrigemRestriçãoTemporal_CAAposentadoPensionista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C:\Users\Administrador\Desktop\tcc\712_GWR_OrigemRestriçãoTemporal_CAAposentadoPensionista.jpe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4000" cy="35073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lang w:eastAsia="pt-BR"/>
        </w:rPr>
        <w:drawing>
          <wp:inline distT="0" distB="0" distL="0" distR="0">
            <wp:extent cx="2844000" cy="3503205"/>
            <wp:effectExtent l="19050" t="0" r="0" b="0"/>
            <wp:docPr id="80" name="Imagem 42" descr="C:\Users\Administrador\Desktop\tcc\711_GWR_DestinocomRestriçãoTemporal_CAAposentadoPensionista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Administrador\Desktop\tcc\711_GWR_DestinocomRestriçãoTemporal_CAAposentadoPensionista.jpe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4000" cy="35032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2DC0" w:rsidRPr="003A2DC0" w:rsidRDefault="003A2DC0" w:rsidP="003A2DC0">
      <w:pPr>
        <w:pStyle w:val="Legenda"/>
        <w:rPr>
          <w:rFonts w:ascii="Times New Roman" w:hAnsi="Times New Roman" w:cs="Times New Roman"/>
          <w:color w:val="auto"/>
          <w:sz w:val="24"/>
        </w:rPr>
      </w:pPr>
      <w:bookmarkStart w:id="5" w:name="_Toc43337329"/>
      <w:r w:rsidRPr="003A2DC0">
        <w:rPr>
          <w:rFonts w:ascii="Times New Roman" w:hAnsi="Times New Roman" w:cs="Times New Roman"/>
          <w:color w:val="auto"/>
          <w:sz w:val="24"/>
        </w:rPr>
        <w:t xml:space="preserve">Figura </w:t>
      </w:r>
      <w:r w:rsidRPr="003A2DC0">
        <w:rPr>
          <w:rFonts w:ascii="Times New Roman" w:hAnsi="Times New Roman" w:cs="Times New Roman"/>
          <w:color w:val="auto"/>
          <w:sz w:val="24"/>
        </w:rPr>
        <w:fldChar w:fldCharType="begin"/>
      </w:r>
      <w:r w:rsidRPr="003A2DC0">
        <w:rPr>
          <w:rFonts w:ascii="Times New Roman" w:hAnsi="Times New Roman" w:cs="Times New Roman"/>
          <w:color w:val="auto"/>
          <w:sz w:val="24"/>
        </w:rPr>
        <w:instrText xml:space="preserve"> SEQ Figura \* ARABIC </w:instrText>
      </w:r>
      <w:r w:rsidRPr="003A2DC0">
        <w:rPr>
          <w:rFonts w:ascii="Times New Roman" w:hAnsi="Times New Roman" w:cs="Times New Roman"/>
          <w:color w:val="auto"/>
          <w:sz w:val="24"/>
        </w:rPr>
        <w:fldChar w:fldCharType="separate"/>
      </w:r>
      <w:r>
        <w:rPr>
          <w:rFonts w:ascii="Times New Roman" w:hAnsi="Times New Roman" w:cs="Times New Roman"/>
          <w:noProof/>
          <w:color w:val="auto"/>
          <w:sz w:val="24"/>
        </w:rPr>
        <w:t>6</w:t>
      </w:r>
      <w:r w:rsidRPr="003A2DC0">
        <w:rPr>
          <w:rFonts w:ascii="Times New Roman" w:hAnsi="Times New Roman" w:cs="Times New Roman"/>
          <w:color w:val="auto"/>
          <w:sz w:val="24"/>
        </w:rPr>
        <w:fldChar w:fldCharType="end"/>
      </w:r>
      <w:r w:rsidRPr="003A2DC0">
        <w:rPr>
          <w:rFonts w:ascii="Times New Roman" w:hAnsi="Times New Roman" w:cs="Times New Roman"/>
          <w:color w:val="auto"/>
          <w:sz w:val="24"/>
        </w:rPr>
        <w:t xml:space="preserve">. </w:t>
      </w:r>
      <w:r w:rsidRPr="003A2DC0">
        <w:rPr>
          <w:rFonts w:ascii="Times New Roman" w:hAnsi="Times New Roman" w:cs="Times New Roman"/>
          <w:b w:val="0"/>
          <w:color w:val="auto"/>
          <w:sz w:val="20"/>
        </w:rPr>
        <w:t>Mapas com as distribuições espaciais da variável Aposentado ou Pensionista do modelo GWR para os cenários sem e com restrição temporal, considerando os pontos de origem e de destino das viagens. Elaboração própria.</w:t>
      </w:r>
      <w:bookmarkEnd w:id="5"/>
    </w:p>
    <w:p w:rsidR="003A2DC0" w:rsidRDefault="00961C10" w:rsidP="003A2DC0">
      <w:pPr>
        <w:keepNext/>
      </w:pPr>
      <w:r>
        <w:rPr>
          <w:b/>
          <w:noProof/>
          <w:lang w:eastAsia="pt-BR"/>
        </w:rPr>
        <w:lastRenderedPageBreak/>
        <w:drawing>
          <wp:inline distT="0" distB="0" distL="0" distR="0">
            <wp:extent cx="2844000" cy="3507319"/>
            <wp:effectExtent l="19050" t="0" r="0" b="0"/>
            <wp:docPr id="156" name="Imagem 54" descr="C:\Users\Administrador\Desktop\tcc\711_GWR_Origem_CAEstudante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C:\Users\Administrador\Desktop\tcc\711_GWR_Origem_CAEstudante.jpeg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4000" cy="35073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lang w:eastAsia="pt-BR"/>
        </w:rPr>
        <w:drawing>
          <wp:inline distT="0" distB="0" distL="0" distR="0">
            <wp:extent cx="2844000" cy="3507319"/>
            <wp:effectExtent l="19050" t="0" r="0" b="0"/>
            <wp:docPr id="157" name="Imagem 65" descr="C:\Users\Administrador\Desktop\tcc\712_GWR_Destino_CAEstudante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C:\Users\Administrador\Desktop\tcc\712_GWR_Destino_CAEstudante.jpeg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4000" cy="35073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lang w:eastAsia="pt-BR"/>
        </w:rPr>
        <w:drawing>
          <wp:inline distT="0" distB="0" distL="0" distR="0">
            <wp:extent cx="2844000" cy="3507319"/>
            <wp:effectExtent l="19050" t="0" r="0" b="0"/>
            <wp:docPr id="81" name="Imagem 43" descr="C:\Users\Administrador\Desktop\tcc\711_GWR_DestinocomRestriçãoTemporal_CAEstudante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Administrador\Desktop\tcc\711_GWR_DestinocomRestriçãoTemporal_CAEstudante.jpeg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4000" cy="35073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lang w:eastAsia="pt-BR"/>
        </w:rPr>
        <w:drawing>
          <wp:inline distT="0" distB="0" distL="0" distR="0">
            <wp:extent cx="2844000" cy="3507319"/>
            <wp:effectExtent l="19050" t="0" r="0" b="0"/>
            <wp:docPr id="158" name="Imagem 76" descr="C:\Users\Administrador\Desktop\tcc\712_GWR_OrigemRestriçãoTemporal_CAEstudante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C:\Users\Administrador\Desktop\tcc\712_GWR_OrigemRestriçãoTemporal_CAEstudante.jpeg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4000" cy="35073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2DC0" w:rsidRPr="003A2DC0" w:rsidRDefault="003A2DC0" w:rsidP="003A2DC0">
      <w:pPr>
        <w:pStyle w:val="Legenda"/>
        <w:rPr>
          <w:rFonts w:ascii="Times New Roman" w:hAnsi="Times New Roman" w:cs="Times New Roman"/>
          <w:color w:val="auto"/>
          <w:sz w:val="24"/>
        </w:rPr>
      </w:pPr>
      <w:bookmarkStart w:id="6" w:name="_Toc43337330"/>
      <w:r w:rsidRPr="003A2DC0">
        <w:rPr>
          <w:rFonts w:ascii="Times New Roman" w:hAnsi="Times New Roman" w:cs="Times New Roman"/>
          <w:color w:val="auto"/>
          <w:sz w:val="24"/>
        </w:rPr>
        <w:t xml:space="preserve">Figura </w:t>
      </w:r>
      <w:r w:rsidRPr="003A2DC0">
        <w:rPr>
          <w:rFonts w:ascii="Times New Roman" w:hAnsi="Times New Roman" w:cs="Times New Roman"/>
          <w:color w:val="auto"/>
          <w:sz w:val="24"/>
        </w:rPr>
        <w:fldChar w:fldCharType="begin"/>
      </w:r>
      <w:r w:rsidRPr="003A2DC0">
        <w:rPr>
          <w:rFonts w:ascii="Times New Roman" w:hAnsi="Times New Roman" w:cs="Times New Roman"/>
          <w:color w:val="auto"/>
          <w:sz w:val="24"/>
        </w:rPr>
        <w:instrText xml:space="preserve"> SEQ Figura \* ARABIC </w:instrText>
      </w:r>
      <w:r w:rsidRPr="003A2DC0">
        <w:rPr>
          <w:rFonts w:ascii="Times New Roman" w:hAnsi="Times New Roman" w:cs="Times New Roman"/>
          <w:color w:val="auto"/>
          <w:sz w:val="24"/>
        </w:rPr>
        <w:fldChar w:fldCharType="separate"/>
      </w:r>
      <w:r>
        <w:rPr>
          <w:rFonts w:ascii="Times New Roman" w:hAnsi="Times New Roman" w:cs="Times New Roman"/>
          <w:noProof/>
          <w:color w:val="auto"/>
          <w:sz w:val="24"/>
        </w:rPr>
        <w:t>7</w:t>
      </w:r>
      <w:r w:rsidRPr="003A2DC0">
        <w:rPr>
          <w:rFonts w:ascii="Times New Roman" w:hAnsi="Times New Roman" w:cs="Times New Roman"/>
          <w:color w:val="auto"/>
          <w:sz w:val="24"/>
        </w:rPr>
        <w:fldChar w:fldCharType="end"/>
      </w:r>
      <w:r w:rsidRPr="003A2DC0">
        <w:rPr>
          <w:rFonts w:ascii="Times New Roman" w:hAnsi="Times New Roman" w:cs="Times New Roman"/>
          <w:color w:val="auto"/>
          <w:sz w:val="24"/>
        </w:rPr>
        <w:t xml:space="preserve">. </w:t>
      </w:r>
      <w:r w:rsidRPr="003A2DC0">
        <w:rPr>
          <w:rFonts w:ascii="Times New Roman" w:hAnsi="Times New Roman" w:cs="Times New Roman"/>
          <w:b w:val="0"/>
          <w:color w:val="auto"/>
          <w:sz w:val="20"/>
        </w:rPr>
        <w:t>Mapas com as distribuições espaciais da variável Estudante do modelo GWR para os cenários sem e com restrição temporal, considerando os pontos de origem e de destino das viagens. Elaboração própria.</w:t>
      </w:r>
      <w:bookmarkEnd w:id="6"/>
    </w:p>
    <w:p w:rsidR="003A2DC0" w:rsidRDefault="00961C10" w:rsidP="003A2DC0">
      <w:pPr>
        <w:keepNext/>
      </w:pPr>
      <w:r>
        <w:rPr>
          <w:b/>
          <w:noProof/>
          <w:lang w:eastAsia="pt-BR"/>
        </w:rPr>
        <w:lastRenderedPageBreak/>
        <w:drawing>
          <wp:inline distT="0" distB="0" distL="0" distR="0">
            <wp:extent cx="2844000" cy="3507319"/>
            <wp:effectExtent l="19050" t="0" r="0" b="0"/>
            <wp:docPr id="159" name="Imagem 55" descr="C:\Users\Administrador\Desktop\tcc\711_GWR_Origem_CAFazBico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C:\Users\Administrador\Desktop\tcc\711_GWR_Origem_CAFazBico.jpeg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4000" cy="35073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lang w:eastAsia="pt-BR"/>
        </w:rPr>
        <w:drawing>
          <wp:inline distT="0" distB="0" distL="0" distR="0">
            <wp:extent cx="2844000" cy="3507319"/>
            <wp:effectExtent l="19050" t="0" r="0" b="0"/>
            <wp:docPr id="160" name="Imagem 66" descr="C:\Users\Administrador\Desktop\tcc\712_GWR_Destino_CAFazBico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C:\Users\Administrador\Desktop\tcc\712_GWR_Destino_CAFazBico.jpeg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4000" cy="35073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2DC0" w:rsidRPr="003A2DC0" w:rsidRDefault="003A2DC0" w:rsidP="003A2DC0">
      <w:pPr>
        <w:pStyle w:val="Legenda"/>
        <w:rPr>
          <w:rFonts w:ascii="Times New Roman" w:hAnsi="Times New Roman" w:cs="Times New Roman"/>
          <w:color w:val="auto"/>
          <w:sz w:val="24"/>
        </w:rPr>
      </w:pPr>
      <w:bookmarkStart w:id="7" w:name="_Toc43337331"/>
      <w:r w:rsidRPr="003A2DC0">
        <w:rPr>
          <w:rFonts w:ascii="Times New Roman" w:hAnsi="Times New Roman" w:cs="Times New Roman"/>
          <w:color w:val="auto"/>
          <w:sz w:val="24"/>
        </w:rPr>
        <w:t xml:space="preserve">Figura </w:t>
      </w:r>
      <w:r w:rsidRPr="003A2DC0">
        <w:rPr>
          <w:rFonts w:ascii="Times New Roman" w:hAnsi="Times New Roman" w:cs="Times New Roman"/>
          <w:color w:val="auto"/>
          <w:sz w:val="24"/>
        </w:rPr>
        <w:fldChar w:fldCharType="begin"/>
      </w:r>
      <w:r w:rsidRPr="003A2DC0">
        <w:rPr>
          <w:rFonts w:ascii="Times New Roman" w:hAnsi="Times New Roman" w:cs="Times New Roman"/>
          <w:color w:val="auto"/>
          <w:sz w:val="24"/>
        </w:rPr>
        <w:instrText xml:space="preserve"> SEQ Figura \* ARABIC </w:instrText>
      </w:r>
      <w:r w:rsidRPr="003A2DC0">
        <w:rPr>
          <w:rFonts w:ascii="Times New Roman" w:hAnsi="Times New Roman" w:cs="Times New Roman"/>
          <w:color w:val="auto"/>
          <w:sz w:val="24"/>
        </w:rPr>
        <w:fldChar w:fldCharType="separate"/>
      </w:r>
      <w:r>
        <w:rPr>
          <w:rFonts w:ascii="Times New Roman" w:hAnsi="Times New Roman" w:cs="Times New Roman"/>
          <w:noProof/>
          <w:color w:val="auto"/>
          <w:sz w:val="24"/>
        </w:rPr>
        <w:t>8</w:t>
      </w:r>
      <w:r w:rsidRPr="003A2DC0">
        <w:rPr>
          <w:rFonts w:ascii="Times New Roman" w:hAnsi="Times New Roman" w:cs="Times New Roman"/>
          <w:color w:val="auto"/>
          <w:sz w:val="24"/>
        </w:rPr>
        <w:fldChar w:fldCharType="end"/>
      </w:r>
      <w:r w:rsidRPr="003A2DC0">
        <w:rPr>
          <w:rFonts w:ascii="Times New Roman" w:hAnsi="Times New Roman" w:cs="Times New Roman"/>
          <w:color w:val="auto"/>
          <w:sz w:val="24"/>
        </w:rPr>
        <w:t xml:space="preserve">. </w:t>
      </w:r>
      <w:r w:rsidRPr="003A2DC0">
        <w:rPr>
          <w:rFonts w:ascii="Times New Roman" w:hAnsi="Times New Roman" w:cs="Times New Roman"/>
          <w:b w:val="0"/>
          <w:color w:val="auto"/>
          <w:sz w:val="20"/>
        </w:rPr>
        <w:t xml:space="preserve">Mapas com as distribuições espaciais da variável Faz Bico do </w:t>
      </w:r>
      <w:r>
        <w:rPr>
          <w:rFonts w:ascii="Times New Roman" w:hAnsi="Times New Roman" w:cs="Times New Roman"/>
          <w:b w:val="0"/>
          <w:color w:val="auto"/>
          <w:sz w:val="20"/>
        </w:rPr>
        <w:t>modelo GWR para o</w:t>
      </w:r>
      <w:r w:rsidRPr="003A2DC0">
        <w:rPr>
          <w:rFonts w:ascii="Times New Roman" w:hAnsi="Times New Roman" w:cs="Times New Roman"/>
          <w:b w:val="0"/>
          <w:color w:val="auto"/>
          <w:sz w:val="20"/>
        </w:rPr>
        <w:t xml:space="preserve"> cenár</w:t>
      </w:r>
      <w:r>
        <w:rPr>
          <w:rFonts w:ascii="Times New Roman" w:hAnsi="Times New Roman" w:cs="Times New Roman"/>
          <w:b w:val="0"/>
          <w:color w:val="auto"/>
          <w:sz w:val="20"/>
        </w:rPr>
        <w:t>io</w:t>
      </w:r>
      <w:r w:rsidRPr="003A2DC0">
        <w:rPr>
          <w:rFonts w:ascii="Times New Roman" w:hAnsi="Times New Roman" w:cs="Times New Roman"/>
          <w:b w:val="0"/>
          <w:color w:val="auto"/>
          <w:sz w:val="20"/>
        </w:rPr>
        <w:t xml:space="preserve"> sem restrição temporal, c</w:t>
      </w:r>
      <w:r>
        <w:rPr>
          <w:rFonts w:ascii="Times New Roman" w:hAnsi="Times New Roman" w:cs="Times New Roman"/>
          <w:b w:val="0"/>
          <w:color w:val="auto"/>
          <w:sz w:val="20"/>
        </w:rPr>
        <w:t>onsiderando os pontos de origem</w:t>
      </w:r>
      <w:r w:rsidRPr="003A2DC0">
        <w:rPr>
          <w:rFonts w:ascii="Times New Roman" w:hAnsi="Times New Roman" w:cs="Times New Roman"/>
          <w:b w:val="0"/>
          <w:color w:val="auto"/>
          <w:sz w:val="20"/>
        </w:rPr>
        <w:t xml:space="preserve"> e de destino das viagens. Elaboração própria.</w:t>
      </w:r>
      <w:bookmarkEnd w:id="7"/>
    </w:p>
    <w:p w:rsidR="003A2DC0" w:rsidRDefault="00961C10" w:rsidP="003A2DC0">
      <w:pPr>
        <w:keepNext/>
      </w:pPr>
      <w:r>
        <w:rPr>
          <w:b/>
          <w:noProof/>
          <w:lang w:eastAsia="pt-BR"/>
        </w:rPr>
        <w:drawing>
          <wp:inline distT="0" distB="0" distL="0" distR="0">
            <wp:extent cx="2844000" cy="3507319"/>
            <wp:effectExtent l="19050" t="0" r="0" b="0"/>
            <wp:docPr id="88" name="Imagem 50" descr="C:\Users\Administrador\Desktop\tcc\711_GWR_DestinocomRestriçãoTemporal_PontuaçãoCrit.Brasil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Users\Administrador\Desktop\tcc\711_GWR_DestinocomRestriçãoTemporal_PontuaçãoCrit.Brasil.jpeg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4000" cy="35073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lang w:eastAsia="pt-BR"/>
        </w:rPr>
        <w:drawing>
          <wp:inline distT="0" distB="0" distL="0" distR="0">
            <wp:extent cx="2844000" cy="3507319"/>
            <wp:effectExtent l="19050" t="0" r="0" b="0"/>
            <wp:docPr id="121" name="Imagem 83" descr="C:\Users\Administrador\Desktop\tcc\712_GWR_OrigemRestriçãoTemporal_PontuaçãoCrit.Brasil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C:\Users\Administrador\Desktop\tcc\712_GWR_OrigemRestriçãoTemporal_PontuaçãoCrit.Brasil.jpeg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4000" cy="35073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7844" w:rsidRPr="00AA560B" w:rsidRDefault="003A2DC0" w:rsidP="003A2DC0">
      <w:pPr>
        <w:pStyle w:val="Legenda"/>
        <w:rPr>
          <w:rFonts w:ascii="Times New Roman" w:hAnsi="Times New Roman" w:cs="Times New Roman"/>
          <w:b w:val="0"/>
          <w:color w:val="auto"/>
          <w:sz w:val="20"/>
        </w:rPr>
      </w:pPr>
      <w:bookmarkStart w:id="8" w:name="_Toc43337332"/>
      <w:r w:rsidRPr="00AA560B">
        <w:rPr>
          <w:rFonts w:ascii="Times New Roman" w:hAnsi="Times New Roman" w:cs="Times New Roman"/>
          <w:color w:val="auto"/>
          <w:sz w:val="24"/>
        </w:rPr>
        <w:t xml:space="preserve">Figura </w:t>
      </w:r>
      <w:r w:rsidRPr="00AA560B">
        <w:rPr>
          <w:rFonts w:ascii="Times New Roman" w:hAnsi="Times New Roman" w:cs="Times New Roman"/>
          <w:color w:val="auto"/>
          <w:sz w:val="24"/>
        </w:rPr>
        <w:fldChar w:fldCharType="begin"/>
      </w:r>
      <w:r w:rsidRPr="00AA560B">
        <w:rPr>
          <w:rFonts w:ascii="Times New Roman" w:hAnsi="Times New Roman" w:cs="Times New Roman"/>
          <w:color w:val="auto"/>
          <w:sz w:val="24"/>
        </w:rPr>
        <w:instrText xml:space="preserve"> SEQ Figura \* ARABIC </w:instrText>
      </w:r>
      <w:r w:rsidRPr="00AA560B">
        <w:rPr>
          <w:rFonts w:ascii="Times New Roman" w:hAnsi="Times New Roman" w:cs="Times New Roman"/>
          <w:color w:val="auto"/>
          <w:sz w:val="24"/>
        </w:rPr>
        <w:fldChar w:fldCharType="separate"/>
      </w:r>
      <w:r w:rsidRPr="00AA560B">
        <w:rPr>
          <w:rFonts w:ascii="Times New Roman" w:hAnsi="Times New Roman" w:cs="Times New Roman"/>
          <w:noProof/>
          <w:color w:val="auto"/>
          <w:sz w:val="24"/>
        </w:rPr>
        <w:t>9</w:t>
      </w:r>
      <w:r w:rsidRPr="00AA560B">
        <w:rPr>
          <w:rFonts w:ascii="Times New Roman" w:hAnsi="Times New Roman" w:cs="Times New Roman"/>
          <w:color w:val="auto"/>
          <w:sz w:val="24"/>
        </w:rPr>
        <w:fldChar w:fldCharType="end"/>
      </w:r>
      <w:r w:rsidRPr="00AA560B">
        <w:rPr>
          <w:rFonts w:ascii="Times New Roman" w:hAnsi="Times New Roman" w:cs="Times New Roman"/>
          <w:color w:val="auto"/>
          <w:sz w:val="24"/>
        </w:rPr>
        <w:t xml:space="preserve">. </w:t>
      </w:r>
      <w:r w:rsidRPr="00AA560B">
        <w:rPr>
          <w:rFonts w:ascii="Times New Roman" w:hAnsi="Times New Roman" w:cs="Times New Roman"/>
          <w:b w:val="0"/>
          <w:color w:val="auto"/>
          <w:sz w:val="20"/>
        </w:rPr>
        <w:t>Mapas com as distribuições espaciais da variável Pontuação Critério Brasil do modelo GWR para o cenário com restrição temporal, considerando os pontos de origem e de destino das viagens. Elaboração própria.</w:t>
      </w:r>
      <w:bookmarkEnd w:id="8"/>
    </w:p>
    <w:sectPr w:rsidR="00AF7844" w:rsidRPr="00AA560B" w:rsidSect="00961C10">
      <w:footerReference w:type="default" r:id="rId39"/>
      <w:pgSz w:w="11906" w:h="16838"/>
      <w:pgMar w:top="1417" w:right="991" w:bottom="1417" w:left="1418" w:header="708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26331D" w:rsidRDefault="0026331D" w:rsidP="001664EC">
      <w:pPr>
        <w:spacing w:after="0" w:line="240" w:lineRule="auto"/>
      </w:pPr>
      <w:r>
        <w:separator/>
      </w:r>
    </w:p>
  </w:endnote>
  <w:endnote w:type="continuationSeparator" w:id="1">
    <w:p w:rsidR="0026331D" w:rsidRDefault="0026331D" w:rsidP="001664E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rPr>
        <w:color w:val="080808"/>
      </w:rPr>
      <w:id w:val="18604868"/>
      <w:docPartObj>
        <w:docPartGallery w:val="Page Numbers (Bottom of Page)"/>
        <w:docPartUnique/>
      </w:docPartObj>
    </w:sdtPr>
    <w:sdtContent>
      <w:p w:rsidR="001664EC" w:rsidRPr="001664EC" w:rsidRDefault="001664EC" w:rsidP="001664EC">
        <w:pPr>
          <w:pStyle w:val="Rodap"/>
          <w:jc w:val="right"/>
          <w:rPr>
            <w:color w:val="080808"/>
          </w:rPr>
        </w:pPr>
        <w:r w:rsidRPr="001664EC">
          <w:rPr>
            <w:color w:val="080808"/>
            <w:sz w:val="24"/>
            <w:szCs w:val="24"/>
          </w:rPr>
          <w:fldChar w:fldCharType="begin"/>
        </w:r>
        <w:r w:rsidRPr="001664EC">
          <w:rPr>
            <w:color w:val="080808"/>
            <w:sz w:val="24"/>
            <w:szCs w:val="24"/>
          </w:rPr>
          <w:instrText xml:space="preserve"> PAGE   \* MERGEFORMAT </w:instrText>
        </w:r>
        <w:r w:rsidRPr="001664EC">
          <w:rPr>
            <w:color w:val="080808"/>
            <w:sz w:val="24"/>
            <w:szCs w:val="24"/>
          </w:rPr>
          <w:fldChar w:fldCharType="separate"/>
        </w:r>
        <w:r>
          <w:rPr>
            <w:noProof/>
            <w:color w:val="080808"/>
            <w:sz w:val="24"/>
            <w:szCs w:val="24"/>
          </w:rPr>
          <w:t>2</w:t>
        </w:r>
        <w:r w:rsidRPr="001664EC">
          <w:rPr>
            <w:color w:val="080808"/>
            <w:sz w:val="24"/>
            <w:szCs w:val="24"/>
          </w:rPr>
          <w:fldChar w:fldCharType="end"/>
        </w:r>
      </w:p>
    </w:sdtContent>
  </w:sdt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26331D" w:rsidRDefault="0026331D" w:rsidP="001664EC">
      <w:pPr>
        <w:spacing w:after="0" w:line="240" w:lineRule="auto"/>
      </w:pPr>
      <w:r>
        <w:separator/>
      </w:r>
    </w:p>
  </w:footnote>
  <w:footnote w:type="continuationSeparator" w:id="1">
    <w:p w:rsidR="0026331D" w:rsidRDefault="0026331D" w:rsidP="001664EC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defaultTabStop w:val="708"/>
  <w:hyphenationZone w:val="425"/>
  <w:characterSpacingControl w:val="doNotCompress"/>
  <w:footnotePr>
    <w:footnote w:id="0"/>
    <w:footnote w:id="1"/>
  </w:footnotePr>
  <w:endnotePr>
    <w:endnote w:id="0"/>
    <w:endnote w:id="1"/>
  </w:endnotePr>
  <w:compat/>
  <w:rsids>
    <w:rsidRoot w:val="00961C10"/>
    <w:rsid w:val="001664EC"/>
    <w:rsid w:val="002522B6"/>
    <w:rsid w:val="0026331D"/>
    <w:rsid w:val="003A2DC0"/>
    <w:rsid w:val="00961C10"/>
    <w:rsid w:val="00AA560B"/>
    <w:rsid w:val="00AF7844"/>
    <w:rsid w:val="00E01A00"/>
    <w:rsid w:val="00E62B89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AF7844"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Textodebalo">
    <w:name w:val="Balloon Text"/>
    <w:basedOn w:val="Normal"/>
    <w:link w:val="TextodebaloChar"/>
    <w:uiPriority w:val="99"/>
    <w:semiHidden/>
    <w:unhideWhenUsed/>
    <w:rsid w:val="00961C1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961C10"/>
    <w:rPr>
      <w:rFonts w:ascii="Tahoma" w:hAnsi="Tahoma" w:cs="Tahoma"/>
      <w:sz w:val="16"/>
      <w:szCs w:val="16"/>
    </w:rPr>
  </w:style>
  <w:style w:type="paragraph" w:styleId="Legenda">
    <w:name w:val="caption"/>
    <w:basedOn w:val="Normal"/>
    <w:next w:val="Normal"/>
    <w:uiPriority w:val="35"/>
    <w:unhideWhenUsed/>
    <w:qFormat/>
    <w:rsid w:val="003A2DC0"/>
    <w:pPr>
      <w:spacing w:line="240" w:lineRule="auto"/>
    </w:pPr>
    <w:rPr>
      <w:b/>
      <w:bCs/>
      <w:color w:val="4F81BD" w:themeColor="accent1"/>
      <w:sz w:val="18"/>
      <w:szCs w:val="18"/>
    </w:rPr>
  </w:style>
  <w:style w:type="paragraph" w:styleId="ndicedeilustraes">
    <w:name w:val="table of figures"/>
    <w:basedOn w:val="Normal"/>
    <w:next w:val="Normal"/>
    <w:uiPriority w:val="99"/>
    <w:unhideWhenUsed/>
    <w:rsid w:val="001664EC"/>
    <w:pPr>
      <w:spacing w:after="0"/>
    </w:pPr>
  </w:style>
  <w:style w:type="character" w:styleId="Hyperlink">
    <w:name w:val="Hyperlink"/>
    <w:basedOn w:val="Fontepargpadro"/>
    <w:uiPriority w:val="99"/>
    <w:unhideWhenUsed/>
    <w:rsid w:val="001664EC"/>
    <w:rPr>
      <w:color w:val="0000FF" w:themeColor="hyperlink"/>
      <w:u w:val="single"/>
    </w:rPr>
  </w:style>
  <w:style w:type="paragraph" w:styleId="Cabealho">
    <w:name w:val="header"/>
    <w:basedOn w:val="Normal"/>
    <w:link w:val="CabealhoChar"/>
    <w:uiPriority w:val="99"/>
    <w:semiHidden/>
    <w:unhideWhenUsed/>
    <w:rsid w:val="001664EC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semiHidden/>
    <w:rsid w:val="001664EC"/>
  </w:style>
  <w:style w:type="paragraph" w:styleId="Rodap">
    <w:name w:val="footer"/>
    <w:basedOn w:val="Normal"/>
    <w:link w:val="RodapChar"/>
    <w:uiPriority w:val="99"/>
    <w:unhideWhenUsed/>
    <w:rsid w:val="001664EC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1664EC"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26" Type="http://schemas.openxmlformats.org/officeDocument/2006/relationships/image" Target="media/image20.jpeg"/><Relationship Id="rId39" Type="http://schemas.openxmlformats.org/officeDocument/2006/relationships/footer" Target="footer1.xml"/><Relationship Id="rId3" Type="http://schemas.openxmlformats.org/officeDocument/2006/relationships/settings" Target="settings.xml"/><Relationship Id="rId21" Type="http://schemas.openxmlformats.org/officeDocument/2006/relationships/image" Target="media/image15.jpeg"/><Relationship Id="rId34" Type="http://schemas.openxmlformats.org/officeDocument/2006/relationships/image" Target="media/image28.jpeg"/><Relationship Id="rId7" Type="http://schemas.openxmlformats.org/officeDocument/2006/relationships/image" Target="media/image1.jpeg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image" Target="media/image19.jpeg"/><Relationship Id="rId33" Type="http://schemas.openxmlformats.org/officeDocument/2006/relationships/image" Target="media/image27.jpeg"/><Relationship Id="rId38" Type="http://schemas.openxmlformats.org/officeDocument/2006/relationships/image" Target="media/image32.jpe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image" Target="media/image14.jpeg"/><Relationship Id="rId29" Type="http://schemas.openxmlformats.org/officeDocument/2006/relationships/image" Target="media/image23.jpe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24" Type="http://schemas.openxmlformats.org/officeDocument/2006/relationships/image" Target="media/image18.jpeg"/><Relationship Id="rId32" Type="http://schemas.openxmlformats.org/officeDocument/2006/relationships/image" Target="media/image26.jpeg"/><Relationship Id="rId37" Type="http://schemas.openxmlformats.org/officeDocument/2006/relationships/image" Target="media/image31.jpeg"/><Relationship Id="rId40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23" Type="http://schemas.openxmlformats.org/officeDocument/2006/relationships/image" Target="media/image17.jpeg"/><Relationship Id="rId28" Type="http://schemas.openxmlformats.org/officeDocument/2006/relationships/image" Target="media/image22.jpeg"/><Relationship Id="rId36" Type="http://schemas.openxmlformats.org/officeDocument/2006/relationships/image" Target="media/image30.jpeg"/><Relationship Id="rId10" Type="http://schemas.openxmlformats.org/officeDocument/2006/relationships/image" Target="media/image4.jpeg"/><Relationship Id="rId19" Type="http://schemas.openxmlformats.org/officeDocument/2006/relationships/image" Target="media/image13.jpeg"/><Relationship Id="rId31" Type="http://schemas.openxmlformats.org/officeDocument/2006/relationships/image" Target="media/image25.jpe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jpeg"/><Relationship Id="rId22" Type="http://schemas.openxmlformats.org/officeDocument/2006/relationships/image" Target="media/image16.jpeg"/><Relationship Id="rId27" Type="http://schemas.openxmlformats.org/officeDocument/2006/relationships/image" Target="media/image21.jpeg"/><Relationship Id="rId30" Type="http://schemas.openxmlformats.org/officeDocument/2006/relationships/image" Target="media/image24.jpeg"/><Relationship Id="rId35" Type="http://schemas.openxmlformats.org/officeDocument/2006/relationships/image" Target="media/image29.jpe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F940072F-AEFA-4BFB-8457-36881B6B876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9</Pages>
  <Words>721</Words>
  <Characters>3899</Characters>
  <Application>Microsoft Office Word</Application>
  <DocSecurity>0</DocSecurity>
  <Lines>32</Lines>
  <Paragraphs>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4611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teste</dc:creator>
  <cp:lastModifiedBy>teste</cp:lastModifiedBy>
  <cp:revision>2</cp:revision>
  <dcterms:created xsi:type="dcterms:W3CDTF">2020-06-18T04:52:00Z</dcterms:created>
  <dcterms:modified xsi:type="dcterms:W3CDTF">2020-06-18T04:52:00Z</dcterms:modified>
</cp:coreProperties>
</file>